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822C" w14:textId="77777777" w:rsid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  <w:rtl/>
          <w:lang w:bidi="fa-IR"/>
        </w:rPr>
      </w:pPr>
      <w:r>
        <w:rPr>
          <w:rFonts w:ascii="dana-fanum-bold" w:cs="B Mitra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39B0CCAF" wp14:editId="074BF420">
            <wp:extent cx="1286289" cy="163631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36971570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07" cy="16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2C3E1" w14:textId="77777777" w:rsid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  <w:rtl/>
          <w:lang w:bidi="fa-IR"/>
        </w:rPr>
      </w:pPr>
    </w:p>
    <w:p w14:paraId="08C145D0" w14:textId="77777777" w:rsidR="00E965F7" w:rsidRP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  <w:lang w:bidi="fa-IR"/>
        </w:rPr>
        <w:t>مصطفی کرمی</w:t>
      </w:r>
    </w:p>
    <w:p w14:paraId="79A00371" w14:textId="77777777" w:rsidR="008800F5" w:rsidRPr="00E965F7" w:rsidRDefault="008800F5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000000" w:themeColor="text1"/>
          <w:sz w:val="24"/>
          <w:szCs w:val="24"/>
          <w:rtl/>
        </w:rPr>
      </w:pPr>
      <w:r w:rsidRPr="00E965F7">
        <w:rPr>
          <w:rFonts w:ascii="dana-fanum-regular" w:cs="B Mitra" w:hint="cs"/>
          <w:color w:val="000000" w:themeColor="text1"/>
          <w:sz w:val="24"/>
          <w:szCs w:val="24"/>
          <w:rtl/>
        </w:rPr>
        <w:t xml:space="preserve">روانشناس در مرکز مشاوره خصوصی </w:t>
      </w:r>
    </w:p>
    <w:p w14:paraId="0AB0FFD0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5B9BD5" w:themeColor="accent1"/>
          <w:sz w:val="24"/>
          <w:szCs w:val="24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5F7">
        <w:rPr>
          <w:rFonts w:ascii="dana-fanum-regular" w:cs="B Mitra" w:hint="cs"/>
          <w:color w:val="000000" w:themeColor="text1"/>
          <w:sz w:val="24"/>
          <w:szCs w:val="24"/>
          <w:rtl/>
        </w:rPr>
        <w:t>دکترا: روانشناسی تربیتی در دانشگاه آزاد اسلامی</w:t>
      </w:r>
    </w:p>
    <w:p w14:paraId="4352887B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000000" w:themeColor="text1"/>
          <w:sz w:val="24"/>
          <w:szCs w:val="24"/>
        </w:rPr>
      </w:pPr>
    </w:p>
    <w:p w14:paraId="4B508E28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سابقه</w:t>
      </w:r>
      <w:r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کاری</w:t>
      </w:r>
    </w:p>
    <w:p w14:paraId="6C6A6BE5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000000" w:themeColor="text1"/>
          <w:sz w:val="24"/>
          <w:szCs w:val="24"/>
        </w:rPr>
      </w:pPr>
      <w:r w:rsidRPr="00E965F7">
        <w:rPr>
          <w:rFonts w:ascii="dana-fanum-regular" w:cs="B Mitra" w:hint="cs"/>
          <w:color w:val="000000" w:themeColor="text1"/>
          <w:sz w:val="24"/>
          <w:szCs w:val="24"/>
          <w:rtl/>
        </w:rPr>
        <w:t>میزان</w:t>
      </w:r>
      <w:r w:rsidRPr="00E965F7">
        <w:rPr>
          <w:rFonts w:ascii="dana-fanum-regular" w:cs="B Mitra"/>
          <w:color w:val="000000" w:themeColor="text1"/>
          <w:sz w:val="24"/>
          <w:szCs w:val="24"/>
        </w:rPr>
        <w:t xml:space="preserve"> </w:t>
      </w:r>
      <w:r w:rsidRPr="00E965F7">
        <w:rPr>
          <w:rFonts w:ascii="dana-fanum-regular" w:cs="B Mitra" w:hint="cs"/>
          <w:color w:val="000000" w:themeColor="text1"/>
          <w:sz w:val="24"/>
          <w:szCs w:val="24"/>
          <w:rtl/>
        </w:rPr>
        <w:t>سابقه</w:t>
      </w:r>
      <w:r w:rsidRPr="00E965F7">
        <w:rPr>
          <w:rFonts w:ascii="dana-fanum-regular" w:cs="B Mitra"/>
          <w:color w:val="000000" w:themeColor="text1"/>
          <w:sz w:val="24"/>
          <w:szCs w:val="24"/>
        </w:rPr>
        <w:t xml:space="preserve"> </w:t>
      </w:r>
      <w:r w:rsidRPr="00E965F7">
        <w:rPr>
          <w:rFonts w:ascii="dana-fanum-regular" w:cs="B Mitra" w:hint="cs"/>
          <w:color w:val="000000" w:themeColor="text1"/>
          <w:sz w:val="24"/>
          <w:szCs w:val="24"/>
          <w:rtl/>
        </w:rPr>
        <w:t>کاری:10 سال</w:t>
      </w:r>
    </w:p>
    <w:p w14:paraId="49BA2873" w14:textId="77777777" w:rsidR="002D697E" w:rsidRPr="00E965F7" w:rsidRDefault="002D697E" w:rsidP="002D697E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b/>
          <w:bCs/>
          <w:color w:val="000000"/>
          <w:sz w:val="24"/>
          <w:szCs w:val="24"/>
          <w:rtl/>
        </w:rPr>
      </w:pPr>
      <w:r w:rsidRPr="00E965F7">
        <w:rPr>
          <w:rFonts w:ascii="dana-fanum-regular" w:cs="B Mitra" w:hint="cs"/>
          <w:b/>
          <w:bCs/>
          <w:color w:val="000000"/>
          <w:sz w:val="24"/>
          <w:szCs w:val="24"/>
          <w:highlight w:val="yellow"/>
          <w:rtl/>
        </w:rPr>
        <w:t>سوابق شغلی:</w:t>
      </w:r>
    </w:p>
    <w:p w14:paraId="05AEB227" w14:textId="77777777" w:rsidR="002D697E" w:rsidRPr="00E965F7" w:rsidRDefault="002D697E" w:rsidP="002D697E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000000"/>
          <w:sz w:val="24"/>
          <w:szCs w:val="24"/>
          <w:rtl/>
        </w:rPr>
      </w:pPr>
      <w:r w:rsidRPr="00E965F7">
        <w:rPr>
          <w:rFonts w:ascii="dana-fanum-regular" w:cs="B Mitra" w:hint="cs"/>
          <w:color w:val="000000"/>
          <w:sz w:val="24"/>
          <w:szCs w:val="24"/>
          <w:rtl/>
        </w:rPr>
        <w:t>روانشناس مرکز مشاوره خصوصی</w:t>
      </w:r>
    </w:p>
    <w:p w14:paraId="19F524A3" w14:textId="77777777" w:rsidR="002D697E" w:rsidRPr="00E965F7" w:rsidRDefault="002D697E" w:rsidP="002D697E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448BFF"/>
          <w:sz w:val="24"/>
          <w:szCs w:val="24"/>
        </w:rPr>
      </w:pPr>
      <w:r w:rsidRPr="00E965F7">
        <w:rPr>
          <w:rFonts w:ascii="dana-fanum-regular" w:cs="B Mitra" w:hint="cs"/>
          <w:color w:val="000000"/>
          <w:sz w:val="24"/>
          <w:szCs w:val="24"/>
          <w:rtl/>
        </w:rPr>
        <w:t xml:space="preserve"> (ارزیاب هوش استعداد یاب تحصیلی و شغلی ،روان درمانگر حوزه کودک و نوجوان و بزرگسالان) از خرداد 1392 تا کنون</w:t>
      </w:r>
    </w:p>
    <w:p w14:paraId="6C8B49F8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448BFF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سوابق</w:t>
      </w:r>
      <w:r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تحصیلی</w:t>
      </w:r>
    </w:p>
    <w:p w14:paraId="36A1973F" w14:textId="77777777" w:rsidR="002D697E" w:rsidRPr="00E965F7" w:rsidRDefault="002D697E" w:rsidP="002D697E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دکترا-روانشناسی تربیتی از دانشگاه آزاد اسلامی  سال 1397-1393</w:t>
      </w:r>
    </w:p>
    <w:p w14:paraId="703411F1" w14:textId="77777777" w:rsidR="008800F5" w:rsidRPr="00E965F7" w:rsidRDefault="0041438E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rtl/>
        </w:rPr>
        <w:t xml:space="preserve">           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دوره</w:t>
      </w:r>
      <w:r w:rsidR="008800F5"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های</w:t>
      </w:r>
      <w:r w:rsidR="008800F5"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آموزشی</w:t>
      </w:r>
    </w:p>
    <w:p w14:paraId="18A14463" w14:textId="77777777" w:rsidR="002D697E" w:rsidRPr="00E965F7" w:rsidRDefault="002D697E" w:rsidP="004143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اجرا و تفسیر و نمره گذاری تست هوش استنفورد بینه (دانشگاه تهران؛1397)</w:t>
      </w:r>
    </w:p>
    <w:p w14:paraId="7DC94AED" w14:textId="77777777" w:rsidR="002D697E" w:rsidRPr="00E965F7" w:rsidRDefault="002D697E" w:rsidP="004143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شخصیت شناسی (سازمان بهزیستی ؛1397)</w:t>
      </w:r>
    </w:p>
    <w:p w14:paraId="2E4C5272" w14:textId="77777777" w:rsidR="002D697E" w:rsidRPr="00E965F7" w:rsidRDefault="002D697E" w:rsidP="004143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اختلالات اضطرابی(سازمان بهزیستی؛1397)</w:t>
      </w:r>
    </w:p>
    <w:p w14:paraId="4103AC11" w14:textId="77777777" w:rsidR="002D697E" w:rsidRDefault="002D697E" w:rsidP="0041438E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رمزگشایی شخصیت(سازمان بهزیستی؛1396)</w:t>
      </w:r>
    </w:p>
    <w:p w14:paraId="44ECDB0C" w14:textId="77777777" w:rsidR="00344807" w:rsidRPr="00344807" w:rsidRDefault="00344807" w:rsidP="00344807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dana-fanum-bold" w:cs="B Mitra"/>
          <w:color w:val="000000" w:themeColor="text1"/>
          <w:sz w:val="24"/>
          <w:szCs w:val="24"/>
        </w:rPr>
      </w:pPr>
    </w:p>
    <w:p w14:paraId="4D9C3127" w14:textId="77777777" w:rsid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</w:p>
    <w:p w14:paraId="7C167E2E" w14:textId="77777777" w:rsidR="00E965F7" w:rsidRP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</w:rPr>
      </w:pPr>
    </w:p>
    <w:p w14:paraId="05F3A2D3" w14:textId="77777777" w:rsidR="008800F5" w:rsidRPr="00E965F7" w:rsidRDefault="0041438E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زبان</w:t>
      </w:r>
      <w:r w:rsidR="008800F5"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های</w:t>
      </w:r>
      <w:r w:rsidR="008800F5"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خارجی</w:t>
      </w:r>
    </w:p>
    <w:p w14:paraId="6EBA32B8" w14:textId="77777777" w:rsidR="00705F73" w:rsidRPr="00E965F7" w:rsidRDefault="0041438E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rtl/>
        </w:rPr>
        <w:t>انگلیسی (سطح:بالاتر از متوسط)</w:t>
      </w:r>
    </w:p>
    <w:p w14:paraId="7838B447" w14:textId="77777777" w:rsidR="00E965F7" w:rsidRP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</w:rPr>
      </w:pPr>
    </w:p>
    <w:p w14:paraId="3268F650" w14:textId="77777777" w:rsidR="008800F5" w:rsidRPr="00E965F7" w:rsidRDefault="00705F73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rtl/>
        </w:rPr>
        <w:t xml:space="preserve">        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نرم</w:t>
      </w:r>
      <w:r w:rsidR="008800F5"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8800F5"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افزارها</w:t>
      </w:r>
    </w:p>
    <w:p w14:paraId="7FBE31E7" w14:textId="77777777" w:rsidR="00E965F7" w:rsidRPr="00E965F7" w:rsidRDefault="0041438E" w:rsidP="00E965F7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 w:rsidRPr="00E965F7">
        <w:rPr>
          <w:rFonts w:cs="B Mitra"/>
          <w:b/>
          <w:bCs/>
          <w:color w:val="000000" w:themeColor="text1"/>
          <w:sz w:val="24"/>
          <w:szCs w:val="24"/>
        </w:rPr>
        <w:t xml:space="preserve">Microsoft Word </w:t>
      </w:r>
      <w:proofErr w:type="gramStart"/>
      <w:r w:rsidRPr="00E965F7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>( سطح</w:t>
      </w:r>
      <w:proofErr w:type="gramEnd"/>
      <w:r w:rsidRPr="00E965F7">
        <w:rPr>
          <w:rFonts w:cs="B Mitra" w:hint="cs"/>
          <w:b/>
          <w:bCs/>
          <w:color w:val="000000" w:themeColor="text1"/>
          <w:sz w:val="24"/>
          <w:szCs w:val="24"/>
          <w:rtl/>
          <w:lang w:bidi="fa-IR"/>
        </w:rPr>
        <w:t xml:space="preserve"> :متوسط)</w:t>
      </w:r>
    </w:p>
    <w:p w14:paraId="3E8D58C3" w14:textId="77777777" w:rsidR="00E965F7" w:rsidRP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14:paraId="4F9315C5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مهارت</w:t>
      </w:r>
      <w:r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های</w:t>
      </w:r>
      <w:r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تکمیلی</w:t>
      </w:r>
    </w:p>
    <w:p w14:paraId="58B6F3BE" w14:textId="77777777" w:rsidR="00705F73" w:rsidRPr="00E965F7" w:rsidRDefault="00705F73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مشاوره خانواده و فرزند پروری-شخصیت شناسی و مشاوره پیش از ازدواج-روان درمانگر حوزه کودک و نوجوان-روان درمانگر بزرگسال-ارزیاب هوش و استعداد یابی تحصیلی و شغلی</w:t>
      </w:r>
    </w:p>
    <w:p w14:paraId="7DB19D4E" w14:textId="77777777" w:rsidR="00E965F7" w:rsidRPr="00E965F7" w:rsidRDefault="00E965F7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</w:p>
    <w:p w14:paraId="21ECBF03" w14:textId="77777777" w:rsidR="00E965F7" w:rsidRPr="00E965F7" w:rsidRDefault="00705F73" w:rsidP="00E965F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lastRenderedPageBreak/>
        <w:t>پروژه ها و تجربیات آکادمیک</w:t>
      </w:r>
    </w:p>
    <w:p w14:paraId="12688B5E" w14:textId="77777777" w:rsidR="00705F73" w:rsidRPr="00E965F7" w:rsidRDefault="00705F73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3 دوره آموزش مهارتهای زندگی و شیوه زندگی سالم با رویکرد فرزند پروری کارکنان سازمان تامین اجتماعی                       1398</w:t>
      </w:r>
    </w:p>
    <w:p w14:paraId="4FB74E3E" w14:textId="77777777" w:rsidR="00705F73" w:rsidRPr="00E965F7" w:rsidRDefault="00705F73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2 دوره آموزش مدیریت استرس و فشارهای روانی پرسنل سازمان تامین اجتماعی                                                        1400</w:t>
      </w:r>
    </w:p>
    <w:p w14:paraId="46418A19" w14:textId="77777777" w:rsidR="00705F73" w:rsidRPr="00E965F7" w:rsidRDefault="00705F73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3 دوره تشخیص و مراقبت در بیماریهای روانی پرسنل سازمان تامین اجتماعی                                                       </w:t>
      </w:r>
      <w:r w:rsidR="00E965F7"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</w:t>
      </w: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  1401</w:t>
      </w:r>
    </w:p>
    <w:p w14:paraId="5B5BB84C" w14:textId="77777777" w:rsidR="00705F73" w:rsidRPr="00E965F7" w:rsidRDefault="00705F73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2 دوره آموزش فنون ارتباط موثر                                                                                                              </w:t>
      </w:r>
      <w:r w:rsidR="00E965F7"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</w:t>
      </w: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 1401</w:t>
      </w:r>
    </w:p>
    <w:p w14:paraId="68BA25EE" w14:textId="77777777" w:rsidR="00705F73" w:rsidRPr="00E965F7" w:rsidRDefault="009B52F6" w:rsidP="00705F73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کتاب ها و مقالات:</w:t>
      </w:r>
    </w:p>
    <w:p w14:paraId="484E11FF" w14:textId="77777777" w:rsidR="009B52F6" w:rsidRDefault="00344807" w:rsidP="009B52F6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>
        <w:rPr>
          <w:rFonts w:ascii="dana-fanum-bold" w:cs="B Mitra" w:hint="cs"/>
          <w:color w:val="000000" w:themeColor="text1"/>
          <w:sz w:val="24"/>
          <w:szCs w:val="24"/>
          <w:rtl/>
        </w:rPr>
        <w:t>مدل یابی ویژگیهای شخصیتی و</w:t>
      </w:r>
      <w:r w:rsidR="009B52F6"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جهت گیری هدف با نقش میانجی گری نظم جویی هیجانی و خود تعیین گری در دانش آموزان پسر متوسطه</w:t>
      </w:r>
    </w:p>
    <w:p w14:paraId="76154B1C" w14:textId="77777777" w:rsidR="00344807" w:rsidRDefault="00344807" w:rsidP="0034480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</w:p>
    <w:p w14:paraId="29EF6B75" w14:textId="77777777" w:rsidR="00344807" w:rsidRDefault="00344807" w:rsidP="0034480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>
        <w:rPr>
          <w:rFonts w:ascii="dana-fanum-bold" w:cs="B Mitra" w:hint="cs"/>
          <w:color w:val="000000" w:themeColor="text1"/>
          <w:sz w:val="24"/>
          <w:szCs w:val="24"/>
          <w:rtl/>
        </w:rPr>
        <w:t>نویسندگان: (مصطفی کرمی،پروین کدیور،افسانه قنبری پناه و مهناز استکی).</w:t>
      </w:r>
    </w:p>
    <w:p w14:paraId="60FA2BC3" w14:textId="77777777" w:rsidR="00344807" w:rsidRDefault="00344807" w:rsidP="0034480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</w:p>
    <w:p w14:paraId="786DC3E2" w14:textId="77777777" w:rsidR="00344807" w:rsidRDefault="00344807" w:rsidP="0034480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  <w:r>
        <w:rPr>
          <w:rFonts w:ascii="dana-fanum-bold" w:cs="B Mitra" w:hint="cs"/>
          <w:color w:val="000000" w:themeColor="text1"/>
          <w:sz w:val="24"/>
          <w:szCs w:val="24"/>
          <w:rtl/>
        </w:rPr>
        <w:t>فصلنامه پژوهشهای نوین روانشناختی؛ دوره 13،شماره 51؛آذر 1397</w:t>
      </w:r>
    </w:p>
    <w:p w14:paraId="2600B275" w14:textId="77777777" w:rsidR="00344807" w:rsidRPr="00E965F7" w:rsidRDefault="00344807" w:rsidP="0034480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  <w:rtl/>
        </w:rPr>
      </w:pPr>
    </w:p>
    <w:p w14:paraId="03CB0800" w14:textId="77777777" w:rsidR="009B52F6" w:rsidRPr="00E965F7" w:rsidRDefault="009B52F6" w:rsidP="009B52F6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فعالیت های دواطلبانه:</w:t>
      </w:r>
    </w:p>
    <w:p w14:paraId="1EFEA525" w14:textId="77777777" w:rsidR="009B52F6" w:rsidRPr="00E965F7" w:rsidRDefault="009B52F6" w:rsidP="009B52F6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آموزشیار کمکهای اولیه هلال احمر                                                                                                              1380</w:t>
      </w:r>
    </w:p>
    <w:p w14:paraId="2A123850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b/>
          <w:bCs/>
          <w:color w:val="000000" w:themeColor="text1"/>
          <w:sz w:val="24"/>
          <w:szCs w:val="24"/>
          <w:rtl/>
        </w:rPr>
      </w:pP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درباره</w:t>
      </w:r>
      <w:r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ی</w:t>
      </w:r>
      <w:r w:rsidRPr="00E965F7">
        <w:rPr>
          <w:rFonts w:ascii="dana-fanum-bold" w:cs="B Mitra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965F7">
        <w:rPr>
          <w:rFonts w:ascii="dana-fanum-bold" w:cs="B Mitra" w:hint="cs"/>
          <w:b/>
          <w:bCs/>
          <w:color w:val="000000" w:themeColor="text1"/>
          <w:sz w:val="24"/>
          <w:szCs w:val="24"/>
          <w:highlight w:val="yellow"/>
          <w:rtl/>
        </w:rPr>
        <w:t>من</w:t>
      </w:r>
    </w:p>
    <w:p w14:paraId="18070D90" w14:textId="77777777" w:rsidR="008800F5" w:rsidRPr="00E965F7" w:rsidRDefault="009B52F6" w:rsidP="00375C9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000000" w:themeColor="text1"/>
          <w:sz w:val="24"/>
          <w:szCs w:val="24"/>
        </w:rPr>
      </w:pP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متخصص روانشناسی در حوزه خانواده،فرزند پروری،کودک و نوجوان و بزرگسال</w:t>
      </w:r>
      <w:r w:rsidR="00375C95"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،</w:t>
      </w: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ارزیاب هوش و استعداد یاب تحصیلی و شغلی،درمانگر اختلالات اضطرابی ،وسواس</w:t>
      </w:r>
      <w:r w:rsidR="00375C95" w:rsidRPr="00E965F7">
        <w:rPr>
          <w:rFonts w:ascii="dana-fanum-bold" w:cs="B Mitra" w:hint="cs"/>
          <w:color w:val="000000" w:themeColor="text1"/>
          <w:sz w:val="24"/>
          <w:szCs w:val="24"/>
          <w:rtl/>
        </w:rPr>
        <w:t>،</w:t>
      </w:r>
      <w:r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افسردگی</w:t>
      </w:r>
      <w:r w:rsidR="00375C95" w:rsidRPr="00E965F7">
        <w:rPr>
          <w:rFonts w:ascii="dana-fanum-bold" w:cs="B Mitra" w:hint="cs"/>
          <w:color w:val="000000" w:themeColor="text1"/>
          <w:sz w:val="24"/>
          <w:szCs w:val="24"/>
          <w:rtl/>
        </w:rPr>
        <w:t xml:space="preserve"> و... مشاور ترک اعتیاد و مرکز اعصاب و روان،شخصیت شناسی و انجام مشاوره پیش از ازدواج </w:t>
      </w:r>
    </w:p>
    <w:p w14:paraId="619FFF23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/>
          <w:color w:val="FFFFFF"/>
          <w:sz w:val="24"/>
          <w:szCs w:val="24"/>
        </w:rPr>
        <w:t>|</w:t>
      </w:r>
    </w:p>
    <w:p w14:paraId="520BD9E6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FFFFFF"/>
          <w:sz w:val="24"/>
          <w:szCs w:val="24"/>
        </w:rPr>
      </w:pPr>
      <w:r w:rsidRPr="00E965F7">
        <w:rPr>
          <w:rFonts w:ascii="dana-fanum-bold" w:cs="B Mitra"/>
          <w:color w:val="FFFFFF"/>
          <w:sz w:val="24"/>
          <w:szCs w:val="24"/>
        </w:rPr>
        <w:t>Adobe Photoshop</w:t>
      </w:r>
    </w:p>
    <w:p w14:paraId="2BB333E2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 w:hint="cs"/>
          <w:color w:val="FFFFFF"/>
          <w:sz w:val="24"/>
          <w:szCs w:val="24"/>
          <w:rtl/>
        </w:rPr>
        <w:t>پیشرفته</w:t>
      </w:r>
    </w:p>
    <w:p w14:paraId="14DA2B16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/>
          <w:color w:val="FFFFFF"/>
          <w:sz w:val="24"/>
          <w:szCs w:val="24"/>
        </w:rPr>
        <w:t>|</w:t>
      </w:r>
    </w:p>
    <w:p w14:paraId="10B3B77F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FFFFFF"/>
          <w:sz w:val="24"/>
          <w:szCs w:val="24"/>
        </w:rPr>
      </w:pPr>
      <w:r w:rsidRPr="00E965F7">
        <w:rPr>
          <w:rFonts w:ascii="dana-fanum-bold" w:cs="B Mitra" w:hint="cs"/>
          <w:color w:val="FFFFFF"/>
          <w:sz w:val="24"/>
          <w:szCs w:val="24"/>
          <w:rtl/>
        </w:rPr>
        <w:t>هلو</w:t>
      </w:r>
    </w:p>
    <w:p w14:paraId="59934812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 w:hint="cs"/>
          <w:color w:val="FFFFFF"/>
          <w:sz w:val="24"/>
          <w:szCs w:val="24"/>
          <w:rtl/>
        </w:rPr>
        <w:t>پیشرفته</w:t>
      </w:r>
    </w:p>
    <w:p w14:paraId="0240B894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/>
          <w:color w:val="FFFFFF"/>
          <w:sz w:val="24"/>
          <w:szCs w:val="24"/>
        </w:rPr>
        <w:t>|</w:t>
      </w:r>
    </w:p>
    <w:p w14:paraId="07F5B7AC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FFFFFF"/>
          <w:sz w:val="24"/>
          <w:szCs w:val="24"/>
        </w:rPr>
      </w:pPr>
      <w:r w:rsidRPr="00E965F7">
        <w:rPr>
          <w:rFonts w:ascii="dana-fanum-bold" w:cs="B Mitra"/>
          <w:color w:val="FFFFFF"/>
          <w:sz w:val="24"/>
          <w:szCs w:val="24"/>
        </w:rPr>
        <w:t>Microsoft Word</w:t>
      </w:r>
    </w:p>
    <w:p w14:paraId="7893F3E9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 w:hint="cs"/>
          <w:color w:val="FFFFFF"/>
          <w:sz w:val="24"/>
          <w:szCs w:val="24"/>
          <w:rtl/>
        </w:rPr>
        <w:t>متوسط</w:t>
      </w:r>
    </w:p>
    <w:p w14:paraId="5F012BD7" w14:textId="77777777" w:rsidR="008800F5" w:rsidRPr="00E965F7" w:rsidRDefault="008800F5" w:rsidP="008800F5">
      <w:pPr>
        <w:autoSpaceDE w:val="0"/>
        <w:autoSpaceDN w:val="0"/>
        <w:bidi/>
        <w:adjustRightInd w:val="0"/>
        <w:spacing w:after="0" w:line="240" w:lineRule="auto"/>
        <w:rPr>
          <w:rFonts w:ascii="dana-fanum-regular" w:cs="B Mitra"/>
          <w:color w:val="FFFFFF"/>
          <w:sz w:val="24"/>
          <w:szCs w:val="24"/>
        </w:rPr>
      </w:pPr>
      <w:r w:rsidRPr="00E965F7">
        <w:rPr>
          <w:rFonts w:ascii="dana-fanum-regular" w:cs="B Mitra"/>
          <w:color w:val="FFFFFF"/>
          <w:sz w:val="24"/>
          <w:szCs w:val="24"/>
        </w:rPr>
        <w:t>|</w:t>
      </w:r>
    </w:p>
    <w:p w14:paraId="4AFBD1EA" w14:textId="77777777" w:rsidR="008800F5" w:rsidRPr="00344807" w:rsidRDefault="00344807" w:rsidP="00344807">
      <w:pPr>
        <w:autoSpaceDE w:val="0"/>
        <w:autoSpaceDN w:val="0"/>
        <w:bidi/>
        <w:adjustRightInd w:val="0"/>
        <w:spacing w:after="0" w:line="240" w:lineRule="auto"/>
        <w:rPr>
          <w:rFonts w:ascii="dana-fanum-bold" w:cs="B Mitra"/>
          <w:color w:val="FFFFFF"/>
          <w:sz w:val="24"/>
          <w:szCs w:val="24"/>
        </w:rPr>
      </w:pPr>
      <w:r>
        <w:rPr>
          <w:rFonts w:ascii="dana-fanum-bold" w:cs="B Mitra"/>
          <w:color w:val="FFFFFF"/>
          <w:sz w:val="24"/>
          <w:szCs w:val="24"/>
        </w:rPr>
        <w:t>Microsoft Powe</w:t>
      </w:r>
    </w:p>
    <w:sectPr w:rsidR="008800F5" w:rsidRPr="0034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a-fanum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ana-fanum-regul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71D5"/>
    <w:multiLevelType w:val="hybridMultilevel"/>
    <w:tmpl w:val="451A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F5"/>
    <w:rsid w:val="002D697E"/>
    <w:rsid w:val="00344807"/>
    <w:rsid w:val="00375C95"/>
    <w:rsid w:val="003869F3"/>
    <w:rsid w:val="0041438E"/>
    <w:rsid w:val="00705F73"/>
    <w:rsid w:val="008800F5"/>
    <w:rsid w:val="009B52F6"/>
    <w:rsid w:val="00B87763"/>
    <w:rsid w:val="00BB27B8"/>
    <w:rsid w:val="00BE3E78"/>
    <w:rsid w:val="00E965F7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B34CA0"/>
  <w15:chartTrackingRefBased/>
  <w15:docId w15:val="{1466E5B5-37F1-488E-AAB0-7C917E2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858F-D422-4BD1-82AF-9D6911F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 Karami</dc:creator>
  <cp:keywords/>
  <dc:description/>
  <cp:lastModifiedBy>Asus</cp:lastModifiedBy>
  <cp:revision>2</cp:revision>
  <dcterms:created xsi:type="dcterms:W3CDTF">2023-10-25T13:10:00Z</dcterms:created>
  <dcterms:modified xsi:type="dcterms:W3CDTF">2023-10-25T13:10:00Z</dcterms:modified>
</cp:coreProperties>
</file>