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63" w:rsidRPr="00AE0284" w:rsidRDefault="00147263" w:rsidP="009D02F3">
      <w:pPr>
        <w:shd w:val="clear" w:color="auto" w:fill="FFFFFF"/>
        <w:spacing w:line="360" w:lineRule="auto"/>
        <w:jc w:val="center"/>
        <w:textAlignment w:val="baseline"/>
        <w:rPr>
          <w:rFonts w:asciiTheme="minorBidi" w:hAnsiTheme="minorBidi" w:cs="B Zar"/>
          <w:color w:val="000000" w:themeColor="text1"/>
          <w:sz w:val="28"/>
          <w:szCs w:val="28"/>
          <w:rtl/>
        </w:rPr>
      </w:pP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خلاصه سوابق تحصیلی حرفه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softHyphen/>
        <w:t xml:space="preserve"> ای 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</w:rPr>
        <w:t>لعیا سادات میری</w:t>
      </w:r>
    </w:p>
    <w:p w:rsidR="00147263" w:rsidRPr="00AE0284" w:rsidRDefault="00147263" w:rsidP="009D02F3">
      <w:p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</w:pPr>
    </w:p>
    <w:p w:rsidR="00147263" w:rsidRPr="00AE0284" w:rsidRDefault="00147263" w:rsidP="009D02F3">
      <w:p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</w:pP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rtl/>
          <w:lang w:bidi="ar-SA"/>
        </w:rPr>
        <w:t>مشخصات فردی</w:t>
      </w:r>
    </w:p>
    <w:p w:rsidR="00147263" w:rsidRPr="00AE0284" w:rsidRDefault="00147263" w:rsidP="009D02F3">
      <w:p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لعیا سادات میری </w:t>
      </w:r>
      <w:r w:rsidR="00717696"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، </w:t>
      </w:r>
      <w:r w:rsidR="00717696"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</w:rPr>
        <w:t>دانشجوی دکتری روانشناسی عمومی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       </w:t>
      </w:r>
    </w:p>
    <w:p w:rsidR="00147263" w:rsidRPr="00AE0284" w:rsidRDefault="00147263" w:rsidP="009D02F3">
      <w:p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آدرس و شماره تلفن: تهران، خیابان شیراز جنوبی ، خیابان گلستان ، پلاک 19</w:t>
      </w:r>
    </w:p>
    <w:p w:rsidR="00147263" w:rsidRPr="00AE0284" w:rsidRDefault="00147263" w:rsidP="009D02F3">
      <w:p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</w:pPr>
      <w:r w:rsidRPr="00AE0284">
        <w:rPr>
          <w:rFonts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</w:p>
    <w:p w:rsidR="00147263" w:rsidRPr="00AE0284" w:rsidRDefault="00147263" w:rsidP="009D02F3">
      <w:p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تلفن تماس : 88211462</w:t>
      </w:r>
      <w:r w:rsidR="007F47D4"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 ، 09122022898</w:t>
      </w:r>
    </w:p>
    <w:p w:rsidR="007E7A06" w:rsidRPr="002A345A" w:rsidRDefault="00147263" w:rsidP="007E7A06">
      <w:pPr>
        <w:shd w:val="clear" w:color="auto" w:fill="FFFFFF"/>
        <w:spacing w:line="360" w:lineRule="auto"/>
        <w:jc w:val="right"/>
        <w:textAlignment w:val="baseline"/>
        <w:outlineLvl w:val="0"/>
        <w:rPr>
          <w:rFonts w:asciiTheme="minorBidi" w:hAnsiTheme="minorBidi" w:cstheme="minorBidi"/>
          <w:color w:val="000000" w:themeColor="text1"/>
          <w:spacing w:val="-30"/>
          <w:kern w:val="36"/>
          <w:sz w:val="28"/>
          <w:szCs w:val="28"/>
          <w:bdr w:val="none" w:sz="0" w:space="0" w:color="auto" w:frame="1"/>
          <w:lang w:bidi="ar-SA"/>
        </w:rPr>
      </w:pPr>
      <w:r w:rsidRPr="002A345A">
        <w:rPr>
          <w:rFonts w:asciiTheme="minorBidi" w:hAnsiTheme="minorBidi" w:cstheme="minorBidi"/>
          <w:b/>
          <w:bCs/>
          <w:color w:val="000000" w:themeColor="text1"/>
          <w:spacing w:val="-30"/>
          <w:kern w:val="36"/>
          <w:sz w:val="28"/>
          <w:szCs w:val="28"/>
          <w:bdr w:val="none" w:sz="0" w:space="0" w:color="auto" w:frame="1"/>
          <w:lang w:bidi="ar-SA"/>
        </w:rPr>
        <w:t>Email Address:</w:t>
      </w:r>
      <w:r w:rsidR="007E7A06" w:rsidRPr="007E7A06">
        <w:rPr>
          <w:rFonts w:asciiTheme="minorBidi" w:hAnsiTheme="minorBidi" w:cstheme="minorBidi"/>
          <w:color w:val="000000" w:themeColor="text1"/>
          <w:spacing w:val="-30"/>
          <w:kern w:val="36"/>
          <w:sz w:val="28"/>
          <w:szCs w:val="28"/>
          <w:bdr w:val="none" w:sz="0" w:space="0" w:color="auto" w:frame="1"/>
          <w:lang w:bidi="ar-SA"/>
        </w:rPr>
        <w:t xml:space="preserve"> </w:t>
      </w:r>
      <w:r w:rsidR="007E7A06" w:rsidRPr="002A345A">
        <w:rPr>
          <w:rFonts w:asciiTheme="minorBidi" w:hAnsiTheme="minorBidi" w:cstheme="minorBidi"/>
          <w:color w:val="000000" w:themeColor="text1"/>
          <w:spacing w:val="-30"/>
          <w:kern w:val="36"/>
          <w:sz w:val="28"/>
          <w:szCs w:val="28"/>
          <w:bdr w:val="none" w:sz="0" w:space="0" w:color="auto" w:frame="1"/>
          <w:lang w:bidi="ar-SA"/>
        </w:rPr>
        <w:t>Laya.miri@chmail.ir</w:t>
      </w:r>
      <w:bookmarkStart w:id="0" w:name="_GoBack"/>
      <w:bookmarkEnd w:id="0"/>
    </w:p>
    <w:p w:rsidR="00147263" w:rsidRPr="002A345A" w:rsidRDefault="00147263" w:rsidP="009D02F3">
      <w:pPr>
        <w:shd w:val="clear" w:color="auto" w:fill="FFFFFF"/>
        <w:bidi w:val="0"/>
        <w:spacing w:line="360" w:lineRule="auto"/>
        <w:jc w:val="both"/>
        <w:textAlignment w:val="baseline"/>
        <w:outlineLvl w:val="0"/>
        <w:rPr>
          <w:rFonts w:asciiTheme="minorBidi" w:hAnsiTheme="minorBidi" w:cstheme="minorBidi"/>
          <w:b/>
          <w:bCs/>
          <w:color w:val="000000" w:themeColor="text1"/>
          <w:spacing w:val="-30"/>
          <w:kern w:val="36"/>
          <w:sz w:val="28"/>
          <w:szCs w:val="28"/>
          <w:rtl/>
          <w:lang w:bidi="ar-SA"/>
        </w:rPr>
      </w:pPr>
    </w:p>
    <w:p w:rsidR="00147263" w:rsidRPr="00AE0284" w:rsidRDefault="00147263" w:rsidP="009D02F3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Theme="minorBidi" w:hAnsiTheme="minorBidi" w:cs="B Zar"/>
          <w:b/>
          <w:bCs/>
          <w:color w:val="000000" w:themeColor="text1"/>
          <w:spacing w:val="-30"/>
          <w:kern w:val="36"/>
          <w:sz w:val="28"/>
          <w:szCs w:val="28"/>
          <w:rtl/>
          <w:lang w:bidi="ar-SA"/>
        </w:rPr>
      </w:pPr>
      <w:r w:rsidRPr="00AE0284">
        <w:rPr>
          <w:rFonts w:asciiTheme="minorBidi" w:hAnsiTheme="minorBidi" w:cs="B Zar"/>
          <w:b/>
          <w:bCs/>
          <w:color w:val="000000" w:themeColor="text1"/>
          <w:spacing w:val="-30"/>
          <w:kern w:val="36"/>
          <w:sz w:val="28"/>
          <w:szCs w:val="28"/>
          <w:u w:val="single"/>
          <w:bdr w:val="none" w:sz="0" w:space="0" w:color="auto" w:frame="1"/>
          <w:rtl/>
          <w:lang w:bidi="ar-SA"/>
        </w:rPr>
        <w:t>سوابق تحصیلی</w:t>
      </w:r>
    </w:p>
    <w:p w:rsidR="00E72EFB" w:rsidRPr="00531681" w:rsidRDefault="00147263" w:rsidP="00E72EFB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کارشناسی ارشد روانشناسی بالینی از سال تحصیلی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</w:rPr>
        <w:t xml:space="preserve"> 1392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تا 1394 (با معدل بالای 19). دانشگاه آزاد اسلامی واحد گرمسار.</w:t>
      </w:r>
    </w:p>
    <w:p w:rsidR="00531681" w:rsidRPr="00AE0284" w:rsidRDefault="00531681" w:rsidP="00E72EFB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</w:rPr>
        <w:t xml:space="preserve">دانشجوی دکتری روانشناسی عمومی ، ورودی 1395 . دانشگاه آزاد اسلامی واحد تهران شمال . </w:t>
      </w:r>
    </w:p>
    <w:p w:rsidR="00147263" w:rsidRPr="00AE0284" w:rsidRDefault="00147263" w:rsidP="00E72EFB">
      <w:pPr>
        <w:pStyle w:val="ListParagraph"/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</w:pPr>
    </w:p>
    <w:p w:rsidR="00147263" w:rsidRPr="00AE0284" w:rsidRDefault="00147263" w:rsidP="009D02F3">
      <w:p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rtl/>
          <w:lang w:bidi="ar-SA"/>
        </w:rPr>
      </w:pP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rtl/>
          <w:lang w:bidi="ar-SA"/>
        </w:rPr>
        <w:t>سوابق شغلی</w:t>
      </w:r>
    </w:p>
    <w:p w:rsidR="00657CD9" w:rsidRPr="00AE0284" w:rsidRDefault="00657CD9" w:rsidP="00657CD9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bidi="ar-SA"/>
        </w:rPr>
      </w:pP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فعالیت بالینی (روان درمانی)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در کلینیک حس نو ،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95-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1394.</w:t>
      </w:r>
    </w:p>
    <w:p w:rsidR="00657CD9" w:rsidRPr="00531681" w:rsidRDefault="00657CD9" w:rsidP="00657CD9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فعالیت بالینی (روان درمانی)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در سرای محله آرارات ،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95-1394.</w:t>
      </w:r>
    </w:p>
    <w:p w:rsidR="00531681" w:rsidRPr="00531681" w:rsidRDefault="00531681" w:rsidP="00841E78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bidi="ar-SA"/>
        </w:rPr>
      </w:pP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فعالیت بالینی (روان درمانی)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در کلینیک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</w:rPr>
        <w:t>راز تحول خانواده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139</w:t>
      </w:r>
      <w:r w:rsidR="00841E78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</w:rPr>
        <w:t>7</w:t>
      </w:r>
      <w:r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-1394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.</w:t>
      </w:r>
    </w:p>
    <w:p w:rsidR="00657CD9" w:rsidRPr="00AE0284" w:rsidRDefault="00657CD9" w:rsidP="00657CD9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bidi="ar-SA"/>
        </w:rPr>
      </w:pP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فعالیت بالینی (روان درمانی)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</w:rPr>
        <w:t>در کلینیک سخن آشنا ، 1395 .</w:t>
      </w:r>
    </w:p>
    <w:p w:rsidR="00531681" w:rsidRPr="00841E78" w:rsidRDefault="00717696" w:rsidP="00531681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bidi="ar-SA"/>
        </w:rPr>
      </w:pP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lastRenderedPageBreak/>
        <w:t>فعالیت بالینی (روان درمانی)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در کلینیک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</w:rPr>
        <w:t>شریف 1396-1395 .</w:t>
      </w:r>
    </w:p>
    <w:p w:rsidR="00841E78" w:rsidRPr="00841E78" w:rsidRDefault="00841E78" w:rsidP="00841E78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bidi="ar-SA"/>
        </w:rPr>
      </w:pP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فعالیت بالینی (روان درمانی)</w:t>
      </w:r>
      <w:r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در کلین</w:t>
      </w:r>
      <w:r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یک آریاز 1397-1396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</w:rPr>
        <w:t>.</w:t>
      </w:r>
    </w:p>
    <w:p w:rsidR="00531681" w:rsidRPr="00531681" w:rsidRDefault="00531681" w:rsidP="00531681">
      <w:pPr>
        <w:pStyle w:val="ListParagraph"/>
        <w:shd w:val="clear" w:color="auto" w:fill="FFFFFF"/>
        <w:spacing w:line="360" w:lineRule="auto"/>
        <w:ind w:left="630"/>
        <w:jc w:val="both"/>
        <w:textAlignment w:val="baseline"/>
        <w:rPr>
          <w:rFonts w:asciiTheme="minorBidi" w:hAnsiTheme="minorBidi" w:cs="B Zar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bidi="ar-SA"/>
        </w:rPr>
      </w:pPr>
    </w:p>
    <w:p w:rsidR="00E15FB2" w:rsidRDefault="001A04C6" w:rsidP="00531681">
      <w:p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rtl/>
          <w:lang w:bidi="ar-SA"/>
        </w:rPr>
      </w:pP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rtl/>
          <w:lang w:bidi="ar-SA"/>
        </w:rPr>
        <w:t>سوابق</w:t>
      </w:r>
      <w:r w:rsidR="00147263"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rtl/>
          <w:lang w:bidi="ar-SA"/>
        </w:rPr>
        <w:t xml:space="preserve"> آموزشی</w:t>
      </w:r>
    </w:p>
    <w:p w:rsidR="00531681" w:rsidRPr="00531681" w:rsidRDefault="00531681" w:rsidP="00531681">
      <w:p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rtl/>
          <w:lang w:bidi="ar-SA"/>
        </w:rPr>
      </w:pPr>
    </w:p>
    <w:p w:rsidR="00147263" w:rsidRPr="00AE0284" w:rsidRDefault="00147263" w:rsidP="009D02F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برگزاری کارگاه آموزشی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"مهارتهای زندگی"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سرای محله آرارات،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1393.</w:t>
      </w:r>
    </w:p>
    <w:p w:rsidR="00147263" w:rsidRPr="00AE0284" w:rsidRDefault="00147263" w:rsidP="009D02F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برگزاری کارگاه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softHyphen/>
        <w:t xml:space="preserve"> آموزشی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"زندگی خود را دوباره بیافرینید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"، سرای محله آرارات،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1393.</w:t>
      </w:r>
    </w:p>
    <w:p w:rsidR="00147263" w:rsidRPr="00AE0284" w:rsidRDefault="00147263" w:rsidP="009D02F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برگزاری کارگاه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softHyphen/>
        <w:t xml:space="preserve"> آموزشی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"درمان اضطراب فراگیر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"، سرای محله آرارات،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1393.</w:t>
      </w:r>
    </w:p>
    <w:p w:rsidR="00147263" w:rsidRPr="00AE0284" w:rsidRDefault="00147263" w:rsidP="009D02F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برگزاری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کارگاه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آموزشی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با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عنوان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" چگونه روابط بین فردی خود را بهبود بخشیم"، 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سرای محله آرارات، 1393.</w:t>
      </w:r>
    </w:p>
    <w:p w:rsidR="00ED3DCE" w:rsidRPr="00AE0284" w:rsidRDefault="00ED3DCE" w:rsidP="009D02F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برگزاری کارگاه آموزشی</w:t>
      </w:r>
      <w:r w:rsidRPr="00AE0284">
        <w:rPr>
          <w:rFonts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ارتقا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سلامت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روان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بزرگسالان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(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آموزش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مهارت‌های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زندگی)"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،</w:t>
      </w:r>
      <w:r w:rsidRPr="00AE0284">
        <w:rPr>
          <w:rFonts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کلینیک حس نو ، 1394.</w:t>
      </w:r>
    </w:p>
    <w:p w:rsidR="00ED3DCE" w:rsidRPr="00AE0284" w:rsidRDefault="00ED3DCE" w:rsidP="009D02F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برگزاری کارگاه آموزشی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"ارتقای کیفیت زندگی فردی و بین فردی "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کلینیک حس نو، 1394.</w:t>
      </w:r>
    </w:p>
    <w:p w:rsidR="00ED3DCE" w:rsidRPr="00AE0284" w:rsidRDefault="00ED3DCE" w:rsidP="009D02F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برگزاری کارگاه آموزشی "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شیوه‌های برقراری ارتباط مؤثر 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 کلینیک حس نو، 1394.</w:t>
      </w:r>
    </w:p>
    <w:p w:rsidR="00ED3DCE" w:rsidRPr="00AE0284" w:rsidRDefault="00ED3DCE" w:rsidP="009D02F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برگزاری کارگاه آموزشی "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مشکل بی خوابی در سالمندان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"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خانه سلامت اکباتان 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،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1395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.</w:t>
      </w:r>
    </w:p>
    <w:p w:rsidR="00ED3DCE" w:rsidRPr="00AE0284" w:rsidRDefault="00ED3DCE" w:rsidP="009D02F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برگزاری کارگاه آموزشی "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آموزش تکنیک های آرام سازی و ریلکسیشن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" </w:t>
      </w:r>
      <w:r w:rsidR="00E15FB2"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خانه سلامت بیمه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،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1395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.</w:t>
      </w:r>
    </w:p>
    <w:p w:rsidR="00E15FB2" w:rsidRPr="00AE0284" w:rsidRDefault="00E15FB2" w:rsidP="00E15FB2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برگزاری کارگاه آموزشی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" 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بهبود روابط و ارتباط موثر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"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خانه سلامت بیمه 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،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1395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.</w:t>
      </w:r>
    </w:p>
    <w:p w:rsidR="00E72EFB" w:rsidRPr="00260F2D" w:rsidRDefault="00E15FB2" w:rsidP="00E15FB2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lastRenderedPageBreak/>
        <w:t>برگزاری کارگاه آموزشی "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مهارتهای زندگی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"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خانه سلامت بیمه 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،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1395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.</w:t>
      </w:r>
    </w:p>
    <w:p w:rsidR="00717696" w:rsidRPr="00AE0284" w:rsidRDefault="009173CC" w:rsidP="00E15FB2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برگزاری ک</w:t>
      </w:r>
      <w:r w:rsidR="00717696"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ارگاه آموزشی " </w:t>
      </w:r>
      <w:r w:rsidR="00717696"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طرحواره درمانی</w:t>
      </w:r>
      <w:r w:rsidR="00841E78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مقدماتی</w:t>
      </w:r>
      <w:r w:rsidR="00717696"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"</w:t>
      </w:r>
      <w:r w:rsidR="00531681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کلینیک راز تحول خانواده ، 1395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.</w:t>
      </w:r>
    </w:p>
    <w:p w:rsidR="009173CC" w:rsidRPr="00531681" w:rsidRDefault="009173CC" w:rsidP="009173CC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برگزاری کارگاه آموزشی " 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طرحواره درمانی</w:t>
      </w:r>
      <w:r w:rsidR="00841E78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مقدماتی</w:t>
      </w:r>
      <w:r w:rsidR="00531681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" کلینیک شریف ، 1395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.</w:t>
      </w:r>
    </w:p>
    <w:p w:rsidR="00531681" w:rsidRPr="00531681" w:rsidRDefault="00531681" w:rsidP="00531681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برگزاری کارگاه آموزشی " 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طرحواره درمانی</w:t>
      </w:r>
      <w:r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" کلینیک راز تحول خانواده ، 1396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.</w:t>
      </w:r>
    </w:p>
    <w:p w:rsidR="00531681" w:rsidRPr="002A345A" w:rsidRDefault="00531681" w:rsidP="00531681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برگزاری کارگاه آموزشی " 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طرحواره درمانی</w:t>
      </w:r>
      <w:r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" کلینیک شریف ، 1396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.</w:t>
      </w:r>
    </w:p>
    <w:p w:rsidR="002A345A" w:rsidRPr="00841E78" w:rsidRDefault="002A345A" w:rsidP="002A345A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برگزاری کارگاه آموزشی " 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تله های زندگی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" کلینیک راز تحول خانواده ، 1396 .</w:t>
      </w:r>
    </w:p>
    <w:p w:rsidR="00841E78" w:rsidRPr="00841E78" w:rsidRDefault="00841E78" w:rsidP="00841E78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برگزاری کارگاه آموزشی " 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طرحواره درمانی</w:t>
      </w:r>
      <w:r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مقدماتی</w:t>
      </w:r>
      <w:r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" کلینیک آریاز ، 1396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.</w:t>
      </w:r>
    </w:p>
    <w:p w:rsidR="00E15FB2" w:rsidRPr="00AE0284" w:rsidRDefault="00E15FB2" w:rsidP="00E15FB2">
      <w:pPr>
        <w:pStyle w:val="ListParagraph"/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</w:pPr>
    </w:p>
    <w:p w:rsidR="00147263" w:rsidRPr="00AE0284" w:rsidRDefault="00147263" w:rsidP="009D02F3">
      <w:p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rtl/>
          <w:lang w:bidi="ar-SA"/>
        </w:rPr>
      </w:pP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rtl/>
          <w:lang w:bidi="ar-SA"/>
        </w:rPr>
        <w:t>انتشار مقاله و شرکت در کنگره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rtl/>
          <w:lang w:bidi="ar-SA"/>
        </w:rPr>
        <w:softHyphen/>
        <w:t>ها</w:t>
      </w:r>
    </w:p>
    <w:p w:rsidR="00124039" w:rsidRPr="00AE0284" w:rsidRDefault="00124039" w:rsidP="009D02F3">
      <w:pPr>
        <w:pStyle w:val="ListParagraph"/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</w:p>
    <w:p w:rsidR="00147263" w:rsidRPr="00AE0284" w:rsidRDefault="00147263" w:rsidP="009D02F3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مقاله با عنوان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"مقایسه طرح واره های ناسازگار اولیه در افراد مبتلا به اختلالات روان تنی و ام اس با افراد عادی"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،لعیا سادات میری، داوود معنوی پور، مجله علوم اعصاب شفای خاتم، اسفند 1394.</w:t>
      </w:r>
    </w:p>
    <w:p w:rsidR="00147263" w:rsidRPr="00AE0284" w:rsidRDefault="00147263" w:rsidP="009D02F3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مقاله با عنوان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rtl/>
        </w:rPr>
        <w:t xml:space="preserve"> مقایسه سبک مقابله ای اجتناب در افراد مبتلا به اختلالات روان تنی و مولتیپل اسکلروز(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</w:rPr>
        <w:t>MS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rtl/>
        </w:rPr>
        <w:t>) با افراد عادی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"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، لعیا سادات میری ، داوود معنوی پور، فصلنامه روان شناسی تحلیلی شناختی، اسفند 1394 .</w:t>
      </w:r>
    </w:p>
    <w:p w:rsidR="00124039" w:rsidRPr="00AE0284" w:rsidRDefault="00124039" w:rsidP="009D02F3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شرکت در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"کنگره بین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softHyphen/>
        <w:t>المللی خانواده و جهانی شدن"،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دانشگاه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شهید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به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شتی، تهران، اردیبهشت 1393.</w:t>
      </w:r>
    </w:p>
    <w:p w:rsidR="00124039" w:rsidRPr="00AE0284" w:rsidRDefault="00124039" w:rsidP="009D02F3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lastRenderedPageBreak/>
        <w:t>شرکت در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"پنجمین همایش بین</w:t>
      </w:r>
      <w:r w:rsidRPr="00AE0284">
        <w:rPr>
          <w:rFonts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المللی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علوم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شناختی</w:t>
      </w:r>
      <w:r w:rsidRPr="00AE0284">
        <w:rPr>
          <w:rFonts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>ICCS 2013)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)"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، دانشگاه شهید بهشتی، تهران، 17 تا 19 اردیبهشت 1392.</w:t>
      </w:r>
    </w:p>
    <w:p w:rsidR="00E72EFB" w:rsidRPr="00531681" w:rsidRDefault="00147263" w:rsidP="009173CC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شرکت در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="00665A91"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</w:t>
      </w:r>
      <w:r w:rsidR="00665A91"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چهارمین همایش رواندرمانی شناختی رفتاری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</w:t>
      </w:r>
      <w:r w:rsidR="00665A91"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، </w:t>
      </w:r>
      <w:r w:rsidR="001A04C6"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مرکز همایش های </w:t>
      </w:r>
      <w:r w:rsidR="00665A91"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بیمارستان میلاد</w:t>
      </w:r>
      <w:r w:rsidR="00665A91"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، تهران، </w:t>
      </w:r>
      <w:r w:rsidR="00665A91"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15 تا 17 ، اردیبهشت 1395 .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ab/>
      </w:r>
    </w:p>
    <w:p w:rsidR="00531681" w:rsidRPr="00AE0284" w:rsidRDefault="00531681" w:rsidP="00531681">
      <w:pPr>
        <w:pStyle w:val="ListParagraph"/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</w:pPr>
    </w:p>
    <w:p w:rsidR="00147263" w:rsidRPr="00AE0284" w:rsidRDefault="00147263" w:rsidP="009D02F3">
      <w:p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rtl/>
          <w:lang w:bidi="ar-SA"/>
        </w:rPr>
      </w:pP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rtl/>
          <w:lang w:bidi="ar-SA"/>
        </w:rPr>
        <w:t>شرکت در دوره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rtl/>
          <w:lang w:bidi="ar-SA"/>
        </w:rPr>
        <w:softHyphen/>
        <w:t>ها و کارگاه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rtl/>
          <w:lang w:bidi="ar-SA"/>
        </w:rPr>
        <w:softHyphen/>
        <w:t>های آموزشی</w:t>
      </w:r>
    </w:p>
    <w:p w:rsidR="00ED3DCE" w:rsidRDefault="00ED3DCE" w:rsidP="009D02F3">
      <w:p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rtl/>
          <w:lang w:bidi="ar-SA"/>
        </w:rPr>
      </w:pPr>
    </w:p>
    <w:p w:rsidR="00531681" w:rsidRPr="00AE0284" w:rsidRDefault="00531681" w:rsidP="00531681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  <w:t xml:space="preserve">شرکت در 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rtl/>
          <w:lang w:bidi="ar-SA"/>
        </w:rPr>
        <w:t>جلسات درمان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  <w:t xml:space="preserve"> زیر نظر 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rtl/>
          <w:lang w:bidi="ar-SA"/>
        </w:rPr>
        <w:t>دکتر صدر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  <w:t xml:space="preserve"> در بیمارستان امام حسین(ع)، 1392.</w:t>
      </w:r>
    </w:p>
    <w:p w:rsidR="00531681" w:rsidRPr="00AE0284" w:rsidRDefault="00531681" w:rsidP="00531681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360" w:hanging="90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  <w:t xml:space="preserve">شرکت در 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rtl/>
          <w:lang w:bidi="ar-SA"/>
        </w:rPr>
        <w:t>جلسات درمان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  <w:t xml:space="preserve"> زیر نظر 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rtl/>
          <w:lang w:bidi="ar-SA"/>
        </w:rPr>
        <w:t>دکتر صمیمی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  <w:t xml:space="preserve"> در بیمارستان امام حسین(ع)، 1392.</w:t>
      </w:r>
    </w:p>
    <w:p w:rsidR="00531681" w:rsidRPr="00531681" w:rsidRDefault="00531681" w:rsidP="00531681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360" w:hanging="90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  <w:t xml:space="preserve">شرکت در 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rtl/>
          <w:lang w:bidi="ar-SA"/>
        </w:rPr>
        <w:t>جلسات درمان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  <w:t xml:space="preserve"> زیر نظر 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rtl/>
          <w:lang w:bidi="ar-SA"/>
        </w:rPr>
        <w:t>دکتر خدایی فر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  <w:t xml:space="preserve"> در بیمارستان طالقانی، 1394.</w:t>
      </w:r>
    </w:p>
    <w:p w:rsidR="00ED3DCE" w:rsidRPr="00AE0284" w:rsidRDefault="00ED3DCE" w:rsidP="00531681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360" w:hanging="90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کارگاه آموزشی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</w:t>
      </w:r>
      <w:r w:rsidRPr="00AE0284">
        <w:rPr>
          <w:rFonts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>How to write a paper</w:t>
      </w:r>
      <w:r w:rsidRPr="00AE0284">
        <w:rPr>
          <w:rFonts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( 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چگونه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مقاله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بنویسیم؟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)"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،</w:t>
      </w:r>
      <w:r w:rsidRPr="00AE0284">
        <w:rPr>
          <w:rFonts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16 ساعت، زیر نظر دکتر غلامرضا خلیلی و دکتر لیلا قالیچی،5 و 6 آذر 1390، دانشگاه علوم پزشکی و خدمات بهداشتی درمانی تهران.</w:t>
      </w:r>
    </w:p>
    <w:p w:rsidR="00147263" w:rsidRPr="00AE0284" w:rsidRDefault="00147263" w:rsidP="009D02F3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کارگاه آموزشی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"طرحواره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softHyphen/>
        <w:t xml:space="preserve">درمانی" ، 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زیر نظر 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دکتر حسن حمیدپور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، انجمن روانشناسی ایران ، دی 1392.</w:t>
      </w:r>
    </w:p>
    <w:p w:rsidR="00147263" w:rsidRPr="00AE0284" w:rsidRDefault="00147263" w:rsidP="009D02F3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کارگاه آموزشی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 مهارت مقابله با خلق منفی"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در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دانشگاه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علامه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طباطبایی،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دی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1392.</w:t>
      </w:r>
    </w:p>
    <w:p w:rsidR="00147263" w:rsidRPr="00AE0284" w:rsidRDefault="00147263" w:rsidP="009D02F3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کارگاه آموزشی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"مهارت روابط بین فردی"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در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دانشگاه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علامه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طباطبایی،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آذر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1392.</w:t>
      </w:r>
    </w:p>
    <w:p w:rsidR="00147263" w:rsidRPr="00AE0284" w:rsidRDefault="00147263" w:rsidP="009D02F3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کارگاه آموزشی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"مهارت مدیریت خشم"،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در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دانشگاه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علامه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طباطبایی،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آذر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1392.</w:t>
      </w:r>
    </w:p>
    <w:p w:rsidR="00147263" w:rsidRPr="00AE0284" w:rsidRDefault="00147263" w:rsidP="009D02F3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lastRenderedPageBreak/>
        <w:t>شرکت در کارگاه آموزشی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"آشنایی با شیوه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softHyphen/>
        <w:t>های نگارش و انتشار مقاله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softHyphen/>
        <w:t>های علمی در مجله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softHyphen/>
        <w:t>های</w:t>
      </w:r>
      <w:r w:rsidRPr="00AE0284">
        <w:rPr>
          <w:rFonts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>ISI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زیر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نظر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دکتر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علیرضا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اسفندیاری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پژوهشگاه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علوم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و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فناوری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اطلاعات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ایران،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تهران،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1393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lang w:bidi="ar-SA"/>
        </w:rPr>
        <w:t>.</w:t>
      </w:r>
    </w:p>
    <w:p w:rsidR="00147263" w:rsidRPr="00AE0284" w:rsidRDefault="00147263" w:rsidP="009D02F3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کارگاه آموزشی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 آشنایی با نرم افزار</w:t>
      </w:r>
      <w:r w:rsidRPr="00AE0284">
        <w:rPr>
          <w:rFonts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>End Note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6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ساعت،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زیر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نظر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دکتر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پیام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کبیری،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دانشگاه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علوم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پزشکی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تهران،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آذر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1393.</w:t>
      </w:r>
    </w:p>
    <w:p w:rsidR="00804CC1" w:rsidRPr="00AE0284" w:rsidRDefault="00804CC1" w:rsidP="009D02F3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کارگاه آموزشی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ارتباط موثر و بهبود روابط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"،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در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دانشگاه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علامه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طباطبایی،</w:t>
      </w:r>
      <w:r w:rsidRPr="00AE0284">
        <w:rPr>
          <w:rFonts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 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اردیبهشت 1394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.</w:t>
      </w:r>
    </w:p>
    <w:p w:rsidR="00ED3DCE" w:rsidRPr="00AE0284" w:rsidRDefault="00ED3DCE" w:rsidP="00E72EFB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rtl/>
          <w:lang w:bidi="ar-SA"/>
        </w:rPr>
      </w:pP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شرکت در جلسات درمانی 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سوپرویژن طرح واره درمانی</w:t>
      </w:r>
      <w:r w:rsidR="00E15FB2"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به مدت 100 ساعت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زیرن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ظ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ر 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دکتر حسن حمیدپور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،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95-1394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. </w:t>
      </w:r>
    </w:p>
    <w:p w:rsidR="007C0C89" w:rsidRPr="00AE0284" w:rsidRDefault="00ED3DCE" w:rsidP="004A6F7D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asciiTheme="minorBidi" w:hAnsiTheme="minorBidi" w:cs="B Zar"/>
          <w:color w:val="000000" w:themeColor="text1"/>
          <w:sz w:val="28"/>
          <w:szCs w:val="28"/>
          <w:lang w:bidi="ar-SA"/>
        </w:rPr>
      </w:pPr>
      <w:r w:rsidRPr="00AE0284">
        <w:rPr>
          <w:rFonts w:asciiTheme="minorBidi" w:hAnsiTheme="minorBidi" w:cs="B Zar" w:hint="cs"/>
          <w:color w:val="000000" w:themeColor="text1"/>
          <w:sz w:val="28"/>
          <w:szCs w:val="28"/>
          <w:rtl/>
          <w:lang w:bidi="ar-SA"/>
        </w:rPr>
        <w:t xml:space="preserve">کارگاه  آموزشی 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rtl/>
          <w:lang w:bidi="ar-SA"/>
        </w:rPr>
        <w:t xml:space="preserve">"نحوه برخورد با مقاومت در برابر فنون </w:t>
      </w:r>
      <w:r w:rsidRPr="00AE0284">
        <w:rPr>
          <w:rFonts w:asciiTheme="minorBidi" w:hAnsiTheme="minorBidi" w:cs="B Zar"/>
          <w:b/>
          <w:bCs/>
          <w:color w:val="000000" w:themeColor="text1"/>
          <w:sz w:val="28"/>
          <w:szCs w:val="28"/>
          <w:lang w:bidi="ar-SA"/>
        </w:rPr>
        <w:t>experiential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rtl/>
        </w:rPr>
        <w:t xml:space="preserve"> در اسکیما تراپی</w:t>
      </w:r>
      <w:r w:rsidR="00E15FB2"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rtl/>
        </w:rPr>
        <w:t>(طرحواره درمانی)</w:t>
      </w:r>
      <w:r w:rsidRPr="00AE0284">
        <w:rPr>
          <w:rFonts w:asciiTheme="minorBidi" w:hAnsiTheme="minorBidi" w:cs="B Zar" w:hint="cs"/>
          <w:b/>
          <w:bCs/>
          <w:color w:val="000000" w:themeColor="text1"/>
          <w:sz w:val="28"/>
          <w:szCs w:val="28"/>
          <w:rtl/>
          <w:lang w:bidi="ar-SA"/>
        </w:rPr>
        <w:t>"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rtl/>
          <w:lang w:bidi="ar-SA"/>
        </w:rPr>
        <w:t xml:space="preserve"> ،</w:t>
      </w:r>
      <w:r w:rsidRPr="00AE0284">
        <w:rPr>
          <w:rFonts w:asciiTheme="minorBidi" w:hAnsiTheme="minorBidi" w:cs="B Zar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 xml:space="preserve"> در حاشیه 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bdr w:val="none" w:sz="0" w:space="0" w:color="auto" w:frame="1"/>
          <w:rtl/>
          <w:lang w:bidi="ar-SA"/>
        </w:rPr>
        <w:t>چهارمین همایش رواندرمانی شناختی رفتاری ، تهران ، مرکز همایش های بیمارستان میلاد ،</w:t>
      </w:r>
      <w:r w:rsidRPr="00AE0284">
        <w:rPr>
          <w:rFonts w:asciiTheme="minorBidi" w:hAnsiTheme="minorBidi" w:cs="B Zar" w:hint="cs"/>
          <w:color w:val="000000" w:themeColor="text1"/>
          <w:sz w:val="28"/>
          <w:szCs w:val="28"/>
          <w:rtl/>
          <w:lang w:bidi="ar-SA"/>
        </w:rPr>
        <w:t xml:space="preserve"> اردیبهشت 1395.</w:t>
      </w:r>
    </w:p>
    <w:sectPr w:rsidR="007C0C89" w:rsidRPr="00AE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A61"/>
    <w:multiLevelType w:val="hybridMultilevel"/>
    <w:tmpl w:val="B6BA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44C8"/>
    <w:multiLevelType w:val="hybridMultilevel"/>
    <w:tmpl w:val="F87A07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3D3412"/>
    <w:multiLevelType w:val="hybridMultilevel"/>
    <w:tmpl w:val="88FC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5B6F"/>
    <w:multiLevelType w:val="hybridMultilevel"/>
    <w:tmpl w:val="DF708FD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C7F5F5D"/>
    <w:multiLevelType w:val="hybridMultilevel"/>
    <w:tmpl w:val="686A26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E2E2F09"/>
    <w:multiLevelType w:val="hybridMultilevel"/>
    <w:tmpl w:val="304E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7765E"/>
    <w:multiLevelType w:val="hybridMultilevel"/>
    <w:tmpl w:val="AE50D7E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5FE11339"/>
    <w:multiLevelType w:val="hybridMultilevel"/>
    <w:tmpl w:val="30A4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7619B"/>
    <w:multiLevelType w:val="hybridMultilevel"/>
    <w:tmpl w:val="AF52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63"/>
    <w:rsid w:val="00056DF7"/>
    <w:rsid w:val="000B3F67"/>
    <w:rsid w:val="00124039"/>
    <w:rsid w:val="00147263"/>
    <w:rsid w:val="00150AC3"/>
    <w:rsid w:val="001A04C6"/>
    <w:rsid w:val="001A30C3"/>
    <w:rsid w:val="00260F2D"/>
    <w:rsid w:val="002A345A"/>
    <w:rsid w:val="002E165F"/>
    <w:rsid w:val="004A6F7D"/>
    <w:rsid w:val="00531681"/>
    <w:rsid w:val="00534937"/>
    <w:rsid w:val="005643E3"/>
    <w:rsid w:val="00657CD9"/>
    <w:rsid w:val="00665A91"/>
    <w:rsid w:val="00717696"/>
    <w:rsid w:val="0079173F"/>
    <w:rsid w:val="007C0C89"/>
    <w:rsid w:val="007E7A06"/>
    <w:rsid w:val="007F47D4"/>
    <w:rsid w:val="00804CC1"/>
    <w:rsid w:val="00841E78"/>
    <w:rsid w:val="009173CC"/>
    <w:rsid w:val="00963FC3"/>
    <w:rsid w:val="009D02F3"/>
    <w:rsid w:val="009D4F86"/>
    <w:rsid w:val="00AE0284"/>
    <w:rsid w:val="00B6218B"/>
    <w:rsid w:val="00BE2E0C"/>
    <w:rsid w:val="00C34538"/>
    <w:rsid w:val="00E15FB2"/>
    <w:rsid w:val="00E72EFB"/>
    <w:rsid w:val="00E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24375-F2D4-4C9D-BA38-EDF04AE1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263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1A30C3"/>
    <w:rPr>
      <w:i/>
      <w:iCs/>
    </w:rPr>
  </w:style>
  <w:style w:type="paragraph" w:styleId="ListParagraph">
    <w:name w:val="List Paragraph"/>
    <w:basedOn w:val="Normal"/>
    <w:uiPriority w:val="34"/>
    <w:qFormat/>
    <w:rsid w:val="0014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laya</dc:creator>
  <cp:lastModifiedBy>RePack by Diakov</cp:lastModifiedBy>
  <cp:revision>2</cp:revision>
  <cp:lastPrinted>2017-10-16T17:54:00Z</cp:lastPrinted>
  <dcterms:created xsi:type="dcterms:W3CDTF">2022-05-14T07:06:00Z</dcterms:created>
  <dcterms:modified xsi:type="dcterms:W3CDTF">2022-05-14T07:06:00Z</dcterms:modified>
</cp:coreProperties>
</file>